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E9880C5" w14:textId="77777777" w:rsidR="00357089" w:rsidRDefault="00357089" w:rsidP="00EB6DB3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182E0F53" w:rsidR="00E270DE" w:rsidRPr="00EB6DB3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438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E4383">
        <w:rPr>
          <w:rFonts w:cs="Times New Roman"/>
          <w:rtl/>
        </w:rPr>
        <w:t>برنامه</w:t>
      </w:r>
      <w:r w:rsidR="003E4383">
        <w:t>‌</w:t>
      </w:r>
      <w:r w:rsidR="003E4383">
        <w:rPr>
          <w:rFonts w:cs="Times New Roman"/>
          <w:rtl/>
        </w:rPr>
        <w:t>ریزی</w:t>
      </w:r>
      <w:r w:rsidR="003E4383">
        <w:t xml:space="preserve"> </w:t>
      </w:r>
      <w:r w:rsidR="003E4383">
        <w:rPr>
          <w:rFonts w:cs="Times New Roman"/>
          <w:rtl/>
        </w:rPr>
        <w:t>غذا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تغذیه</w:t>
      </w:r>
    </w:p>
    <w:p w14:paraId="1C338A3E" w14:textId="10D794EC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3E4383">
        <w:t>196380</w:t>
      </w:r>
    </w:p>
    <w:p w14:paraId="004B26D2" w14:textId="4CD8E7CD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438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E4383">
        <w:t xml:space="preserve">  </w:t>
      </w:r>
      <w:r w:rsidR="003E4383">
        <w:rPr>
          <w:rFonts w:hint="cs"/>
          <w:rtl/>
          <w:lang w:bidi="fa-IR"/>
        </w:rPr>
        <w:t>2</w:t>
      </w:r>
      <w:r w:rsidR="003E4383">
        <w:rPr>
          <w:rFonts w:cs="Times New Roman"/>
          <w:rtl/>
        </w:rPr>
        <w:t>واحد</w:t>
      </w:r>
      <w:r w:rsidR="003E4383">
        <w:t xml:space="preserve"> </w:t>
      </w:r>
      <w:r w:rsidR="003E4383">
        <w:rPr>
          <w:rFonts w:cs="Times New Roman"/>
          <w:rtl/>
        </w:rPr>
        <w:t>نظری</w:t>
      </w:r>
    </w:p>
    <w:p w14:paraId="5E1D05E7" w14:textId="229A48A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محمودی</w:t>
      </w:r>
    </w:p>
    <w:p w14:paraId="1A7850EE" w14:textId="7F06F09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محمودی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6B93928B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168CDEF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علوم تغذیه</w:t>
      </w:r>
    </w:p>
    <w:p w14:paraId="7F91C87F" w14:textId="141842F8" w:rsidR="00E270DE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</w:t>
      </w:r>
    </w:p>
    <w:p w14:paraId="16C59D4F" w14:textId="0FE9E9A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5038B">
        <w:rPr>
          <w:rFonts w:asciiTheme="majorBidi" w:hAnsiTheme="majorBidi" w:cs="B Nazanin" w:hint="cs"/>
          <w:sz w:val="24"/>
          <w:szCs w:val="24"/>
          <w:rtl/>
          <w:lang w:bidi="fa-IR"/>
        </w:rPr>
        <w:t>اول 1405-1404</w:t>
      </w:r>
      <w:bookmarkStart w:id="0" w:name="_GoBack"/>
      <w:bookmarkEnd w:id="0"/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B42416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0FC2E735" w14:textId="61FC30E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علوم تغذیه و رژیم شناسی</w:t>
      </w:r>
    </w:p>
    <w:p w14:paraId="432C8EAE" w14:textId="777777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1F6A8C6B" w14:textId="7777777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5CF33984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  <w:r w:rsidR="003E4383">
        <w:rPr>
          <w:rFonts w:cs="Times New Roman"/>
          <w:rtl/>
        </w:rPr>
        <w:t>ا</w:t>
      </w:r>
      <w:r w:rsidR="003E4383" w:rsidRPr="00342365">
        <w:rPr>
          <w:rFonts w:cs="Times New Roman"/>
          <w:rtl/>
        </w:rPr>
        <w:t>ین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درس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اهمیت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کارگیری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روش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های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علمی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برنامه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ریزی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مدیریت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در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سطح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ملّی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برای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پیشگیری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از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ناامنی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غذایی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سوءتغذیه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می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پردازد</w:t>
      </w:r>
      <w:r w:rsidR="003E4383" w:rsidRPr="00342365">
        <w:rPr>
          <w:rFonts w:cs="B Nazanin"/>
        </w:rPr>
        <w:t xml:space="preserve">. </w:t>
      </w:r>
      <w:r w:rsidR="003E4383" w:rsidRPr="00342365">
        <w:rPr>
          <w:rFonts w:cs="Times New Roman"/>
          <w:rtl/>
        </w:rPr>
        <w:t>با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توجه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معضلات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تغذیه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در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ایران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جهان،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آشنایی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دانشجویان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تغذیه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با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مبانی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روش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های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برنامه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ریزی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مداخله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های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تغذیۀ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جامعه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از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اهمیت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ویژه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برخوردار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است</w:t>
      </w:r>
      <w:r w:rsidR="003E4383" w:rsidRPr="00342365">
        <w:rPr>
          <w:rFonts w:cs="B Nazanin" w:hint="cs"/>
          <w:rtl/>
        </w:rPr>
        <w:t>.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در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طی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این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درس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دانشجویان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با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اصول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علمی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برنامه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ریزی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مدیریت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برنامه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های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غذا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تغذیه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در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سطوح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ملی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و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محلی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آشنا</w:t>
      </w:r>
      <w:r w:rsidR="003E4383" w:rsidRPr="00342365">
        <w:rPr>
          <w:rFonts w:cs="B Nazanin"/>
        </w:rPr>
        <w:t xml:space="preserve"> </w:t>
      </w:r>
      <w:r w:rsidR="003E4383" w:rsidRPr="00342365">
        <w:rPr>
          <w:rFonts w:cs="Times New Roman"/>
          <w:rtl/>
        </w:rPr>
        <w:t>می</w:t>
      </w:r>
      <w:r w:rsidR="003E4383" w:rsidRPr="00342365">
        <w:rPr>
          <w:rFonts w:cs="B Nazanin"/>
        </w:rPr>
        <w:t>‌</w:t>
      </w:r>
      <w:r w:rsidR="003E4383" w:rsidRPr="00342365">
        <w:rPr>
          <w:rFonts w:cs="Times New Roman"/>
          <w:rtl/>
        </w:rPr>
        <w:t>شوند</w:t>
      </w:r>
      <w:r w:rsidR="003E4383" w:rsidRPr="00342365">
        <w:rPr>
          <w:rFonts w:cs="B Nazanin" w:hint="cs"/>
          <w:rtl/>
        </w:rPr>
        <w:t>.</w:t>
      </w:r>
    </w:p>
    <w:p w14:paraId="7DACB06F" w14:textId="198064AF" w:rsidR="009A0090" w:rsidRPr="00EB6DB3" w:rsidRDefault="00E270DE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3E438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3E4383">
        <w:rPr>
          <w:rFonts w:cs="Times New Roman"/>
          <w:rtl/>
        </w:rPr>
        <w:t>انتظار</w:t>
      </w:r>
      <w:r w:rsidR="003E4383">
        <w:t xml:space="preserve"> </w:t>
      </w:r>
      <w:r w:rsidR="003E4383">
        <w:rPr>
          <w:rFonts w:cs="Times New Roman"/>
          <w:rtl/>
        </w:rPr>
        <w:t>می</w:t>
      </w:r>
      <w:r w:rsidR="003E4383">
        <w:t>‌</w:t>
      </w:r>
      <w:r w:rsidR="003E4383">
        <w:rPr>
          <w:rFonts w:cs="Times New Roman"/>
          <w:rtl/>
        </w:rPr>
        <w:t>رود</w:t>
      </w:r>
      <w:r w:rsidR="003E4383">
        <w:t xml:space="preserve"> </w:t>
      </w:r>
      <w:r w:rsidR="003E4383">
        <w:rPr>
          <w:rFonts w:cs="Times New Roman"/>
          <w:rtl/>
        </w:rPr>
        <w:t>دانشجویان</w:t>
      </w:r>
      <w:r w:rsidR="003E4383">
        <w:t xml:space="preserve"> </w:t>
      </w:r>
      <w:r w:rsidR="003E4383">
        <w:rPr>
          <w:rFonts w:cs="Times New Roman"/>
          <w:rtl/>
        </w:rPr>
        <w:t>در</w:t>
      </w:r>
      <w:r w:rsidR="003E4383">
        <w:t xml:space="preserve"> </w:t>
      </w:r>
      <w:r w:rsidR="003E4383">
        <w:rPr>
          <w:rFonts w:cs="Times New Roman"/>
          <w:rtl/>
        </w:rPr>
        <w:t>پایان</w:t>
      </w:r>
      <w:r w:rsidR="003E4383">
        <w:t xml:space="preserve"> </w:t>
      </w:r>
      <w:r w:rsidR="003E4383">
        <w:rPr>
          <w:rFonts w:cs="Times New Roman"/>
          <w:rtl/>
        </w:rPr>
        <w:t>این</w:t>
      </w:r>
      <w:r w:rsidR="003E4383">
        <w:t xml:space="preserve"> </w:t>
      </w:r>
      <w:r w:rsidR="003E4383">
        <w:rPr>
          <w:rFonts w:cs="Times New Roman"/>
          <w:rtl/>
        </w:rPr>
        <w:t>درس</w:t>
      </w:r>
      <w:r w:rsidR="003E4383">
        <w:t xml:space="preserve"> </w:t>
      </w:r>
      <w:r w:rsidR="003E4383">
        <w:rPr>
          <w:rFonts w:cs="Times New Roman"/>
          <w:rtl/>
        </w:rPr>
        <w:t>بتوانند</w:t>
      </w:r>
      <w:r w:rsidR="003E4383">
        <w:t xml:space="preserve"> </w:t>
      </w:r>
      <w:r w:rsidR="003E4383">
        <w:rPr>
          <w:rFonts w:cs="Times New Roman"/>
          <w:rtl/>
        </w:rPr>
        <w:t>مبانی</w:t>
      </w:r>
      <w:r w:rsidR="003E4383">
        <w:t xml:space="preserve"> </w:t>
      </w:r>
      <w:r w:rsidR="003E4383">
        <w:rPr>
          <w:rFonts w:cs="Times New Roman"/>
          <w:rtl/>
        </w:rPr>
        <w:t>نظری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روش</w:t>
      </w:r>
      <w:r w:rsidR="003E4383">
        <w:t>‌</w:t>
      </w:r>
      <w:r w:rsidR="003E4383">
        <w:rPr>
          <w:rFonts w:cs="Times New Roman"/>
          <w:rtl/>
        </w:rPr>
        <w:t>های</w:t>
      </w:r>
      <w:r w:rsidR="003E4383">
        <w:t xml:space="preserve"> </w:t>
      </w:r>
      <w:r w:rsidR="003E4383">
        <w:rPr>
          <w:rFonts w:cs="Times New Roman"/>
          <w:rtl/>
        </w:rPr>
        <w:t>علمی</w:t>
      </w:r>
      <w:r w:rsidR="003E4383">
        <w:t xml:space="preserve"> </w:t>
      </w:r>
      <w:r w:rsidR="003E4383">
        <w:rPr>
          <w:rFonts w:cs="Times New Roman"/>
          <w:rtl/>
        </w:rPr>
        <w:t>برنامه</w:t>
      </w:r>
      <w:r w:rsidR="003E4383">
        <w:t>‌</w:t>
      </w:r>
      <w:r w:rsidR="003E4383">
        <w:rPr>
          <w:rFonts w:cs="Times New Roman"/>
          <w:rtl/>
        </w:rPr>
        <w:t>ریزی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مدیریت</w:t>
      </w:r>
      <w:r w:rsidR="003E4383">
        <w:t xml:space="preserve"> </w:t>
      </w:r>
      <w:r w:rsidR="003E4383">
        <w:rPr>
          <w:rFonts w:cs="Times New Roman"/>
          <w:rtl/>
        </w:rPr>
        <w:t>تغذیه</w:t>
      </w:r>
      <w:r w:rsidR="003E4383">
        <w:t xml:space="preserve"> </w:t>
      </w:r>
      <w:r w:rsidR="003E4383">
        <w:rPr>
          <w:rFonts w:cs="Times New Roman"/>
          <w:rtl/>
        </w:rPr>
        <w:t>در</w:t>
      </w:r>
      <w:r w:rsidR="003E4383">
        <w:t xml:space="preserve"> </w:t>
      </w:r>
      <w:r w:rsidR="003E4383">
        <w:rPr>
          <w:rFonts w:cs="Times New Roman"/>
          <w:rtl/>
        </w:rPr>
        <w:t>سطح</w:t>
      </w:r>
      <w:r w:rsidR="003E4383">
        <w:t xml:space="preserve"> </w:t>
      </w:r>
      <w:r w:rsidR="003E4383">
        <w:rPr>
          <w:rFonts w:cs="Times New Roman"/>
          <w:rtl/>
        </w:rPr>
        <w:t>ملی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محلی</w:t>
      </w:r>
      <w:r w:rsidR="003E4383">
        <w:t xml:space="preserve"> </w:t>
      </w:r>
      <w:r w:rsidR="003E4383">
        <w:rPr>
          <w:rFonts w:cs="Times New Roman"/>
          <w:rtl/>
        </w:rPr>
        <w:t>را</w:t>
      </w:r>
      <w:r w:rsidR="003E4383">
        <w:t xml:space="preserve"> </w:t>
      </w:r>
      <w:r w:rsidR="003E4383">
        <w:rPr>
          <w:rFonts w:cs="Times New Roman"/>
          <w:rtl/>
        </w:rPr>
        <w:t>جهت</w:t>
      </w:r>
      <w:r w:rsidR="003E4383">
        <w:t xml:space="preserve"> </w:t>
      </w:r>
      <w:r w:rsidR="003E4383">
        <w:rPr>
          <w:rFonts w:cs="Times New Roman"/>
          <w:rtl/>
        </w:rPr>
        <w:t>مقابله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پیشگیری</w:t>
      </w:r>
      <w:r w:rsidR="003E4383">
        <w:t xml:space="preserve"> </w:t>
      </w:r>
      <w:r w:rsidR="003E4383">
        <w:rPr>
          <w:rFonts w:cs="Times New Roman"/>
          <w:rtl/>
        </w:rPr>
        <w:t>از</w:t>
      </w:r>
      <w:r w:rsidR="003E4383">
        <w:t xml:space="preserve"> </w:t>
      </w:r>
      <w:r w:rsidR="003E4383">
        <w:rPr>
          <w:rFonts w:cs="Times New Roman"/>
          <w:rtl/>
        </w:rPr>
        <w:t>ناامنی</w:t>
      </w:r>
      <w:r w:rsidR="003E4383">
        <w:t xml:space="preserve"> </w:t>
      </w:r>
      <w:r w:rsidR="003E4383">
        <w:rPr>
          <w:rFonts w:cs="Times New Roman"/>
          <w:rtl/>
        </w:rPr>
        <w:t>غذایی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سوءتغذیه</w:t>
      </w:r>
      <w:r w:rsidR="003E4383">
        <w:t xml:space="preserve"> </w:t>
      </w:r>
      <w:r w:rsidR="003E4383">
        <w:rPr>
          <w:rFonts w:cs="Times New Roman"/>
          <w:rtl/>
        </w:rPr>
        <w:t>در</w:t>
      </w:r>
      <w:r w:rsidR="003E4383">
        <w:t xml:space="preserve"> </w:t>
      </w:r>
      <w:r w:rsidR="003E4383">
        <w:rPr>
          <w:rFonts w:cs="Times New Roman"/>
          <w:rtl/>
        </w:rPr>
        <w:t>ایران</w:t>
      </w:r>
      <w:r w:rsidR="003E4383">
        <w:t xml:space="preserve"> </w:t>
      </w:r>
      <w:r w:rsidR="003E4383">
        <w:rPr>
          <w:rFonts w:cs="Times New Roman"/>
          <w:rtl/>
        </w:rPr>
        <w:t>و</w:t>
      </w:r>
      <w:r w:rsidR="003E4383">
        <w:t xml:space="preserve"> </w:t>
      </w:r>
      <w:r w:rsidR="003E4383">
        <w:rPr>
          <w:rFonts w:cs="Times New Roman"/>
          <w:rtl/>
        </w:rPr>
        <w:t>جهان</w:t>
      </w:r>
      <w:r w:rsidR="003E4383">
        <w:t xml:space="preserve"> </w:t>
      </w:r>
      <w:r w:rsidR="003E4383">
        <w:rPr>
          <w:rFonts w:cs="Times New Roman"/>
          <w:rtl/>
        </w:rPr>
        <w:t>تشریح</w:t>
      </w:r>
      <w:r w:rsidR="003E4383">
        <w:t xml:space="preserve"> </w:t>
      </w:r>
      <w:r w:rsidR="003E4383">
        <w:rPr>
          <w:rFonts w:cs="Times New Roman"/>
          <w:rtl/>
        </w:rPr>
        <w:t>نمایند</w:t>
      </w:r>
    </w:p>
    <w:p w14:paraId="64F99659" w14:textId="712BEED3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3E438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23C7312" w14:textId="722E578D" w:rsidR="003E4383" w:rsidRPr="00342365" w:rsidRDefault="003E4383" w:rsidP="00342365">
      <w:pPr>
        <w:pStyle w:val="BodyText"/>
        <w:bidi/>
        <w:rPr>
          <w:rFonts w:cs="B Nazanin"/>
        </w:rPr>
      </w:pPr>
      <w:r w:rsidRPr="00342365">
        <w:rPr>
          <w:rFonts w:cs="Times New Roman"/>
          <w:rtl/>
        </w:rPr>
        <w:t>دانشجو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پایان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این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درس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قادر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خواهد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بود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اهداف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زیر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دست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یابد</w:t>
      </w:r>
      <w:r w:rsidRPr="00342365">
        <w:rPr>
          <w:rFonts w:cs="B Nazanin"/>
        </w:rPr>
        <w:t xml:space="preserve"> </w:t>
      </w:r>
      <w:r w:rsidR="00342365" w:rsidRPr="00342365">
        <w:rPr>
          <w:rFonts w:cs="B Nazanin"/>
        </w:rPr>
        <w:t>)</w:t>
      </w:r>
      <w:r w:rsidRPr="00342365">
        <w:rPr>
          <w:rFonts w:cs="Times New Roman"/>
          <w:rtl/>
        </w:rPr>
        <w:t>طبقه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بندی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اساس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حیطه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یادگیری</w:t>
      </w:r>
      <w:r w:rsidR="00342365" w:rsidRPr="00342365">
        <w:rPr>
          <w:rFonts w:cs="B Nazanin" w:hint="cs"/>
          <w:rtl/>
        </w:rPr>
        <w:t>)</w:t>
      </w:r>
    </w:p>
    <w:p w14:paraId="141762E4" w14:textId="4A15553A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b/>
          <w:bCs/>
          <w:rtl/>
        </w:rPr>
        <w:t>اهداف</w:t>
      </w:r>
      <w:r w:rsidRPr="00342365">
        <w:rPr>
          <w:rFonts w:cs="B Nazanin"/>
          <w:b/>
          <w:bCs/>
        </w:rPr>
        <w:t xml:space="preserve"> </w:t>
      </w:r>
      <w:r w:rsidRPr="00342365">
        <w:rPr>
          <w:rFonts w:cs="Times New Roman"/>
          <w:b/>
          <w:bCs/>
          <w:rtl/>
        </w:rPr>
        <w:t>شناختی</w:t>
      </w:r>
      <w:r w:rsidR="00342365" w:rsidRPr="00342365">
        <w:rPr>
          <w:rFonts w:cs="B Nazanin" w:hint="cs"/>
          <w:b/>
          <w:bCs/>
          <w:rtl/>
        </w:rPr>
        <w:t>:</w:t>
      </w:r>
    </w:p>
    <w:p w14:paraId="6039874A" w14:textId="4118CB75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مفهوم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ریزی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تعریف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>.</w:t>
      </w:r>
    </w:p>
    <w:p w14:paraId="1A080025" w14:textId="6F4220AA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موضوعات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اولویت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جهانی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حوزه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شناسایی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نماید</w:t>
      </w:r>
      <w:r w:rsidRPr="00342365">
        <w:rPr>
          <w:rFonts w:cs="B Nazanin"/>
        </w:rPr>
        <w:t>.</w:t>
      </w:r>
    </w:p>
    <w:p w14:paraId="3FFA5240" w14:textId="56EC1FCE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نظام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تعریف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کرده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زیرنظام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آن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نام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ببرد</w:t>
      </w:r>
      <w:r w:rsidRPr="00342365">
        <w:rPr>
          <w:rFonts w:cs="B Nazanin"/>
        </w:rPr>
        <w:t>.</w:t>
      </w:r>
    </w:p>
    <w:p w14:paraId="01322DAE" w14:textId="3B8CFA07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امنیت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غذایی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تعریف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ابعاد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آن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توضیح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دهد</w:t>
      </w:r>
      <w:r w:rsidRPr="00342365">
        <w:rPr>
          <w:rFonts w:cs="B Nazanin"/>
        </w:rPr>
        <w:t>.</w:t>
      </w:r>
    </w:p>
    <w:p w14:paraId="7D0F2A2C" w14:textId="2A60B05E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مدل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اجتماعی</w:t>
      </w:r>
      <w:r w:rsidRPr="00342365">
        <w:rPr>
          <w:rFonts w:cs="B Nazanin"/>
        </w:rPr>
        <w:t>-</w:t>
      </w:r>
      <w:r w:rsidRPr="00342365">
        <w:rPr>
          <w:rFonts w:cs="Times New Roman"/>
          <w:rtl/>
        </w:rPr>
        <w:t>فرهنگی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مرتبط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سلامت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بشناسد</w:t>
      </w:r>
      <w:r w:rsidRPr="00342365">
        <w:rPr>
          <w:rFonts w:cs="B Nazanin"/>
        </w:rPr>
        <w:t>.</w:t>
      </w:r>
    </w:p>
    <w:p w14:paraId="49D1E281" w14:textId="5A5AC71C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تعیین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کننده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اجتماعی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سلامت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شناسایی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>.</w:t>
      </w:r>
    </w:p>
    <w:p w14:paraId="13EB524C" w14:textId="67956984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مبانی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مراحل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ریزی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ارتقای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سلامت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تشریح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نماید</w:t>
      </w:r>
      <w:r w:rsidRPr="00342365">
        <w:rPr>
          <w:rFonts w:cs="B Nazanin"/>
        </w:rPr>
        <w:t>.</w:t>
      </w:r>
    </w:p>
    <w:p w14:paraId="45C0E282" w14:textId="69FDDFD1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انواع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روش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ارزیابی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نیازها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اولویت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بندی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نیازهای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جامعه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شرح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دهد</w:t>
      </w:r>
      <w:r w:rsidRPr="00342365">
        <w:rPr>
          <w:rFonts w:cs="B Nazanin"/>
        </w:rPr>
        <w:t>.</w:t>
      </w:r>
    </w:p>
    <w:p w14:paraId="13BE7836" w14:textId="4B804039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اهداف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جامعه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هدف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یک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تعیین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>.</w:t>
      </w:r>
    </w:p>
    <w:p w14:paraId="0D166113" w14:textId="122CA8BF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سطوح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مداخله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استراتژی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شرح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دهد</w:t>
      </w:r>
      <w:r w:rsidRPr="00342365">
        <w:rPr>
          <w:rFonts w:cs="B Nazanin"/>
        </w:rPr>
        <w:t>.</w:t>
      </w:r>
    </w:p>
    <w:p w14:paraId="2E96C4E2" w14:textId="5652594A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قابلیت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ملاحظات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ارتباطی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بین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فرهنگی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جامعه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هدف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شناسایی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>.</w:t>
      </w:r>
    </w:p>
    <w:p w14:paraId="690BE7AB" w14:textId="303844AD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عوامل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موفقیت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ایران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جهان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بشناسد</w:t>
      </w:r>
      <w:r w:rsidRPr="00342365">
        <w:rPr>
          <w:rFonts w:cs="B Nazanin"/>
        </w:rPr>
        <w:t>.</w:t>
      </w:r>
    </w:p>
    <w:p w14:paraId="08C37599" w14:textId="57AA15A8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اجزاء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شیوه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نگارش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یک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عملیاتی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بشناسد</w:t>
      </w:r>
      <w:r w:rsidRPr="00342365">
        <w:rPr>
          <w:rFonts w:cs="B Nazanin"/>
        </w:rPr>
        <w:t>.</w:t>
      </w:r>
    </w:p>
    <w:p w14:paraId="4D832654" w14:textId="330DBD73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روش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پایش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ارزشیابی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توضیح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دهد</w:t>
      </w:r>
      <w:r w:rsidRPr="00342365">
        <w:rPr>
          <w:rFonts w:cs="B Nazanin"/>
        </w:rPr>
        <w:t>.</w:t>
      </w:r>
    </w:p>
    <w:p w14:paraId="3B6243C0" w14:textId="3129C270" w:rsidR="003E4383" w:rsidRPr="00342365" w:rsidRDefault="003E4383" w:rsidP="00342365">
      <w:pPr>
        <w:numPr>
          <w:ilvl w:val="0"/>
          <w:numId w:val="5"/>
        </w:numPr>
        <w:bidi/>
        <w:spacing w:line="240" w:lineRule="auto"/>
        <w:rPr>
          <w:rFonts w:cs="B Nazanin"/>
        </w:rPr>
      </w:pPr>
      <w:r w:rsidRPr="00342365">
        <w:rPr>
          <w:rFonts w:cs="Times New Roman"/>
          <w:rtl/>
        </w:rPr>
        <w:t>مهم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ترین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حوزه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ایران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جهان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شناسایی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کرده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نتایج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موفق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شرح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دهد</w:t>
      </w:r>
      <w:r w:rsidRPr="00342365">
        <w:rPr>
          <w:rFonts w:cs="B Nazanin"/>
        </w:rPr>
        <w:t>.</w:t>
      </w:r>
    </w:p>
    <w:p w14:paraId="43CDF16B" w14:textId="77777777" w:rsidR="003E4383" w:rsidRPr="00342365" w:rsidRDefault="003E4383" w:rsidP="00342365">
      <w:pPr>
        <w:numPr>
          <w:ilvl w:val="0"/>
          <w:numId w:val="5"/>
        </w:numPr>
        <w:bidi/>
        <w:spacing w:line="240" w:lineRule="auto"/>
        <w:rPr>
          <w:rFonts w:cs="B Nazanin"/>
        </w:rPr>
      </w:pPr>
      <w:r w:rsidRPr="00342365">
        <w:rPr>
          <w:rFonts w:cs="Times New Roman"/>
          <w:b/>
          <w:bCs/>
          <w:rtl/>
        </w:rPr>
        <w:t>اهداف</w:t>
      </w:r>
      <w:r w:rsidRPr="00342365">
        <w:rPr>
          <w:rFonts w:cs="B Nazanin"/>
          <w:b/>
          <w:bCs/>
        </w:rPr>
        <w:t xml:space="preserve"> </w:t>
      </w:r>
      <w:r w:rsidRPr="00342365">
        <w:rPr>
          <w:rFonts w:cs="Times New Roman"/>
          <w:b/>
          <w:bCs/>
          <w:rtl/>
        </w:rPr>
        <w:t>مهارتی</w:t>
      </w:r>
      <w:r w:rsidRPr="00342365">
        <w:rPr>
          <w:rFonts w:cs="B Nazanin"/>
          <w:b/>
          <w:bCs/>
        </w:rPr>
        <w:t>:</w:t>
      </w:r>
    </w:p>
    <w:p w14:paraId="4EB37973" w14:textId="2A151E7A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با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استفاده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از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سامانه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منابع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وزارت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بهداشت،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آیین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دستورالعمل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اجرایی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جاری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مرتبط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پیدا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کرده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مورد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بررسی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قرار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دهد</w:t>
      </w:r>
      <w:r w:rsidRPr="00342365">
        <w:rPr>
          <w:rFonts w:cs="B Nazanin"/>
        </w:rPr>
        <w:t>.</w:t>
      </w:r>
    </w:p>
    <w:p w14:paraId="564719FA" w14:textId="073EF55B" w:rsidR="003E4383" w:rsidRPr="00342365" w:rsidRDefault="003E4383" w:rsidP="00342365">
      <w:pPr>
        <w:pStyle w:val="Compact"/>
        <w:numPr>
          <w:ilvl w:val="0"/>
          <w:numId w:val="5"/>
        </w:numPr>
        <w:bidi/>
        <w:rPr>
          <w:rFonts w:cs="B Nazanin"/>
        </w:rPr>
      </w:pPr>
      <w:r w:rsidRPr="00342365">
        <w:rPr>
          <w:rFonts w:cs="Times New Roman"/>
          <w:rtl/>
        </w:rPr>
        <w:t>به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کشورهای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مختلف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جهت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کاهش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سوءتغذیه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بیماری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مزمن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بهبود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امنیت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غذایی</w:t>
      </w:r>
      <w:r w:rsidRPr="00342365">
        <w:rPr>
          <w:rFonts w:cs="B Nazanin"/>
        </w:rPr>
        <w:t xml:space="preserve"> (</w:t>
      </w:r>
      <w:r w:rsidRPr="00342365">
        <w:rPr>
          <w:rFonts w:cs="Times New Roman"/>
          <w:rtl/>
        </w:rPr>
        <w:t>از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طریق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پایگاه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های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داده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سازمان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جهانی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بهداشت</w:t>
      </w:r>
      <w:r w:rsidRPr="00342365">
        <w:rPr>
          <w:rFonts w:cs="B Nazanin"/>
        </w:rPr>
        <w:t xml:space="preserve">) </w:t>
      </w:r>
      <w:r w:rsidRPr="00342365">
        <w:rPr>
          <w:rFonts w:cs="Times New Roman"/>
          <w:rtl/>
        </w:rPr>
        <w:t>دسترسی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پیدا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کرده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آنها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نقادانه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نقد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بررسی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>.</w:t>
      </w:r>
    </w:p>
    <w:p w14:paraId="00BC6690" w14:textId="53E56782" w:rsidR="003E4383" w:rsidRPr="00342365" w:rsidRDefault="003E4383" w:rsidP="00342365">
      <w:pPr>
        <w:numPr>
          <w:ilvl w:val="0"/>
          <w:numId w:val="5"/>
        </w:numPr>
        <w:bidi/>
        <w:spacing w:line="240" w:lineRule="auto"/>
        <w:rPr>
          <w:rFonts w:cs="B Nazanin"/>
        </w:rPr>
      </w:pPr>
      <w:r w:rsidRPr="00342365">
        <w:rPr>
          <w:rFonts w:cs="Times New Roman"/>
          <w:rtl/>
        </w:rPr>
        <w:t>یک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سطح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کلان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برای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یک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مشکل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فرضی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طراحی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پیشنهاد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  <w:r w:rsidRPr="00342365">
        <w:rPr>
          <w:rFonts w:cs="B Nazanin"/>
        </w:rPr>
        <w:t>.</w:t>
      </w:r>
    </w:p>
    <w:p w14:paraId="56B75483" w14:textId="77777777" w:rsidR="003E4383" w:rsidRPr="00342365" w:rsidRDefault="003E4383" w:rsidP="00342365">
      <w:pPr>
        <w:numPr>
          <w:ilvl w:val="0"/>
          <w:numId w:val="5"/>
        </w:numPr>
        <w:bidi/>
        <w:spacing w:line="240" w:lineRule="auto"/>
        <w:rPr>
          <w:rFonts w:cs="B Nazanin"/>
        </w:rPr>
      </w:pPr>
      <w:r w:rsidRPr="00342365">
        <w:rPr>
          <w:rFonts w:cs="Times New Roman"/>
          <w:b/>
          <w:bCs/>
          <w:rtl/>
        </w:rPr>
        <w:t>اهداف</w:t>
      </w:r>
      <w:r w:rsidRPr="00342365">
        <w:rPr>
          <w:rFonts w:cs="B Nazanin"/>
          <w:b/>
          <w:bCs/>
        </w:rPr>
        <w:t xml:space="preserve"> </w:t>
      </w:r>
      <w:r w:rsidRPr="00342365">
        <w:rPr>
          <w:rFonts w:cs="Times New Roman"/>
          <w:b/>
          <w:bCs/>
          <w:rtl/>
        </w:rPr>
        <w:t>نگرشی</w:t>
      </w:r>
      <w:r w:rsidRPr="00342365">
        <w:rPr>
          <w:rFonts w:cs="B Nazanin"/>
          <w:b/>
          <w:bCs/>
        </w:rPr>
        <w:t>:</w:t>
      </w:r>
    </w:p>
    <w:p w14:paraId="3D75FB74" w14:textId="52321A41" w:rsidR="003E4383" w:rsidRPr="00342365" w:rsidRDefault="003E4383" w:rsidP="0034236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42365">
        <w:rPr>
          <w:rFonts w:cs="Times New Roman"/>
          <w:rtl/>
        </w:rPr>
        <w:lastRenderedPageBreak/>
        <w:t>ضرورت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اهمیت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برنامه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ریزی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اصولی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و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نظام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مند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را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رفع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مشکلات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تغذیه</w:t>
      </w:r>
      <w:r w:rsidRPr="00342365">
        <w:rPr>
          <w:rFonts w:cs="B Nazanin"/>
        </w:rPr>
        <w:t>‌</w:t>
      </w:r>
      <w:r w:rsidRPr="00342365">
        <w:rPr>
          <w:rFonts w:cs="Times New Roman"/>
          <w:rtl/>
        </w:rPr>
        <w:t>ی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جامعه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درک</w:t>
      </w:r>
      <w:r w:rsidRPr="00342365">
        <w:rPr>
          <w:rFonts w:cs="B Nazanin"/>
        </w:rPr>
        <w:t xml:space="preserve"> </w:t>
      </w:r>
      <w:r w:rsidRPr="00342365">
        <w:rPr>
          <w:rFonts w:cs="Times New Roman"/>
          <w:rtl/>
        </w:rPr>
        <w:t>کند</w:t>
      </w:r>
    </w:p>
    <w:p w14:paraId="4CBC1C09" w14:textId="3AEB8FBB" w:rsidR="00F12E0F" w:rsidRDefault="00F12E0F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187E54" w:rsidRPr="0012159D" w14:paraId="6C877935" w14:textId="1EDC8F5F" w:rsidTr="001F31CB">
        <w:tc>
          <w:tcPr>
            <w:tcW w:w="2727" w:type="dxa"/>
          </w:tcPr>
          <w:p w14:paraId="2435BE73" w14:textId="596ACA05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3E4383">
              <w:rPr>
                <w:rFonts w:ascii="Arial" w:eastAsia="Calibri" w:hAnsi="Arial" w:cs="B Nazanin"/>
                <w:color w:val="FF0000"/>
                <w:highlight w:val="yellow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</w:tcPr>
          <w:p w14:paraId="3CD8195E" w14:textId="3A3556EF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</w:tcPr>
          <w:p w14:paraId="4442EC9C" w14:textId="77777777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495211F3" w14:textId="017CCD48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E74F62C" w14:textId="2BDBEA7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12159D" w14:paraId="1491AA91" w14:textId="3814B47A" w:rsidTr="001F31CB">
        <w:trPr>
          <w:trHeight w:val="662"/>
        </w:trPr>
        <w:tc>
          <w:tcPr>
            <w:tcW w:w="2727" w:type="dxa"/>
          </w:tcPr>
          <w:p w14:paraId="0BC62FA0" w14:textId="47FC247A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</w:tcPr>
          <w:p w14:paraId="4D1DB716" w14:textId="77777777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805960C" w14:textId="6EAE1111" w:rsidR="00187E54" w:rsidRPr="0012159D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6A4C84DB" w14:textId="57206BA4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0D5C7288" w14:textId="465A0E13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12159D" w14:paraId="527D34F1" w14:textId="77777777" w:rsidTr="001F31CB">
        <w:tc>
          <w:tcPr>
            <w:tcW w:w="2727" w:type="dxa"/>
          </w:tcPr>
          <w:p w14:paraId="29C6E7AE" w14:textId="56B3BA3A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</w:tcPr>
          <w:p w14:paraId="4EB2CF95" w14:textId="37178E1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</w:tcPr>
          <w:p w14:paraId="3CD26B02" w14:textId="6207087F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6F600A6F" w14:textId="0C10954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729"/>
        <w:gridCol w:w="1466"/>
        <w:gridCol w:w="1708"/>
        <w:gridCol w:w="1484"/>
        <w:gridCol w:w="2199"/>
        <w:gridCol w:w="960"/>
      </w:tblGrid>
      <w:tr w:rsidR="00B03A95" w14:paraId="687BBD93" w14:textId="77777777" w:rsidTr="00EB6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866C2F3" w14:textId="125FC92F" w:rsidR="00B03A95" w:rsidRPr="00EB6DB3" w:rsidRDefault="0000437E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="00B03A95"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70" w:type="dxa"/>
          </w:tcPr>
          <w:p w14:paraId="1951D51F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713" w:type="dxa"/>
          </w:tcPr>
          <w:p w14:paraId="7369CF04" w14:textId="077A50E3" w:rsidR="00B03A95" w:rsidRPr="00EB6DB3" w:rsidRDefault="00B03A95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="0023278D">
              <w:rPr>
                <w:rFonts w:ascii="IranNastaliq" w:hAnsi="IranNastaliq" w:cs="B Nazanin" w:hint="cs"/>
                <w:rtl/>
                <w:lang w:bidi="fa-IR"/>
              </w:rPr>
              <w:t>/ تکالیف دانشجو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88" w:type="dxa"/>
          </w:tcPr>
          <w:p w14:paraId="3D37B49B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08" w:type="dxa"/>
          </w:tcPr>
          <w:p w14:paraId="1D18645E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62" w:type="dxa"/>
          </w:tcPr>
          <w:p w14:paraId="4BCF3D9E" w14:textId="6F7698B0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B03A95" w14:paraId="0F0C5D07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E248EC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0B87964F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B9E18F5" w14:textId="3B1CAE78" w:rsidR="00B03A95" w:rsidRPr="00EB6DB3" w:rsidRDefault="00342365" w:rsidP="00C92E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کلاسی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="00C92EB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آغازین</w:t>
            </w:r>
            <w:r w:rsidRPr="00342365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2B305B0D" w14:textId="6079428E" w:rsidR="00B03A95" w:rsidRPr="00EB6DB3" w:rsidRDefault="00342365" w:rsidP="003423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آزاد</w:t>
            </w:r>
          </w:p>
        </w:tc>
        <w:tc>
          <w:tcPr>
            <w:tcW w:w="2208" w:type="dxa"/>
          </w:tcPr>
          <w:p w14:paraId="7921D8DC" w14:textId="475DFC16" w:rsidR="00B03A95" w:rsidRPr="00EB6DB3" w:rsidRDefault="00342365" w:rsidP="003423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مقدمه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اهمیت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ریزی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</w:p>
        </w:tc>
        <w:tc>
          <w:tcPr>
            <w:tcW w:w="962" w:type="dxa"/>
          </w:tcPr>
          <w:p w14:paraId="228979A4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B03A95" w14:paraId="27DD1B05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8597DDA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4C3E09C2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3093118" w14:textId="0D5274A6" w:rsidR="00B03A95" w:rsidRPr="00EB6DB3" w:rsidRDefault="00342365" w:rsidP="003423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مشارکت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</w:p>
        </w:tc>
        <w:tc>
          <w:tcPr>
            <w:tcW w:w="1488" w:type="dxa"/>
          </w:tcPr>
          <w:p w14:paraId="12AD227D" w14:textId="14D70020" w:rsidR="00B03A95" w:rsidRPr="00EB6DB3" w:rsidRDefault="00342365" w:rsidP="003423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پاورپوینت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</w:p>
        </w:tc>
        <w:tc>
          <w:tcPr>
            <w:tcW w:w="2208" w:type="dxa"/>
          </w:tcPr>
          <w:p w14:paraId="1710D4CE" w14:textId="2F51BB3A" w:rsidR="00B03A95" w:rsidRPr="00EB6DB3" w:rsidRDefault="00342365" w:rsidP="003423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مبانی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ریزی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اولویت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جهانی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</w:p>
        </w:tc>
        <w:tc>
          <w:tcPr>
            <w:tcW w:w="962" w:type="dxa"/>
          </w:tcPr>
          <w:p w14:paraId="7BC0A093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B03A95" w14:paraId="37988758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8624CC8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E2876D1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1162E175" w14:textId="4782EDC1" w:rsidR="00B03A95" w:rsidRPr="00EB6DB3" w:rsidRDefault="00342365" w:rsidP="003423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حل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تمرین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</w:p>
        </w:tc>
        <w:tc>
          <w:tcPr>
            <w:tcW w:w="1488" w:type="dxa"/>
          </w:tcPr>
          <w:p w14:paraId="196FFB74" w14:textId="410C6CD6" w:rsidR="00B03A95" w:rsidRPr="00EB6DB3" w:rsidRDefault="00342365" w:rsidP="003423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تدریس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ترکیبی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همراه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مثال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موردی</w:t>
            </w:r>
            <w:r w:rsidRPr="00342365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780E6296" w14:textId="2E2ADF27" w:rsidR="00B03A95" w:rsidRPr="00EB6DB3" w:rsidRDefault="00342365" w:rsidP="0034236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نظام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غذا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وامنیت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غذایی</w:t>
            </w:r>
          </w:p>
        </w:tc>
        <w:tc>
          <w:tcPr>
            <w:tcW w:w="962" w:type="dxa"/>
          </w:tcPr>
          <w:p w14:paraId="5AE8FF57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B03A95" w14:paraId="014D555C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18D1388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4C333D12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4BAAE55" w14:textId="425DBB7F" w:rsidR="00B03A95" w:rsidRPr="00EB6DB3" w:rsidRDefault="00342365" w:rsidP="003423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فعالیت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کلاسی</w:t>
            </w:r>
            <w:r w:rsidRPr="00342365">
              <w:rPr>
                <w:rFonts w:ascii="IranNastaliq" w:hAnsi="IranNastaliq" w:cs="IranNastaliq"/>
                <w:b/>
                <w:bCs/>
                <w:lang w:bidi="fa-IR"/>
              </w:rPr>
              <w:t>: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تحلیل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</w:p>
        </w:tc>
        <w:tc>
          <w:tcPr>
            <w:tcW w:w="1488" w:type="dxa"/>
          </w:tcPr>
          <w:p w14:paraId="68BEE811" w14:textId="3C90DC16" w:rsidR="00B03A95" w:rsidRPr="00EB6DB3" w:rsidRDefault="00342365" w:rsidP="003423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بارش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فکری</w:t>
            </w:r>
          </w:p>
        </w:tc>
        <w:tc>
          <w:tcPr>
            <w:tcW w:w="2208" w:type="dxa"/>
          </w:tcPr>
          <w:p w14:paraId="7ED9B14F" w14:textId="0F9DAB1A" w:rsidR="00B03A95" w:rsidRPr="00EB6DB3" w:rsidRDefault="00342365" w:rsidP="0034236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مدل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تعیین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کننده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اجتماعی</w:t>
            </w:r>
            <w:r w:rsidRPr="0034236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342365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</w:p>
        </w:tc>
        <w:tc>
          <w:tcPr>
            <w:tcW w:w="962" w:type="dxa"/>
          </w:tcPr>
          <w:p w14:paraId="00741B70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B03A95" w14:paraId="136EFF23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ED04A59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67C0DF7A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D4A4424" w14:textId="52D06193" w:rsidR="00B03A95" w:rsidRPr="00EB6DB3" w:rsidRDefault="00E3309D" w:rsidP="00E330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تکلیف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: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تهیه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خلاصه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مراحل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برنامهریزی</w:t>
            </w:r>
          </w:p>
        </w:tc>
        <w:tc>
          <w:tcPr>
            <w:tcW w:w="1488" w:type="dxa"/>
          </w:tcPr>
          <w:p w14:paraId="191703BD" w14:textId="555F03A9" w:rsidR="00E3309D" w:rsidRPr="00E3309D" w:rsidRDefault="00E3309D" w:rsidP="00E330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+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</w:p>
          <w:p w14:paraId="55250220" w14:textId="22F7308B" w:rsidR="00B03A95" w:rsidRPr="00EB6DB3" w:rsidRDefault="00E3309D" w:rsidP="00E330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</w:p>
        </w:tc>
        <w:tc>
          <w:tcPr>
            <w:tcW w:w="2208" w:type="dxa"/>
          </w:tcPr>
          <w:p w14:paraId="07CF78F2" w14:textId="2EE090A7" w:rsidR="00B03A95" w:rsidRPr="00EB6DB3" w:rsidRDefault="00E3309D" w:rsidP="00E330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مبانی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مراحل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ریزی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</w:p>
        </w:tc>
        <w:tc>
          <w:tcPr>
            <w:tcW w:w="962" w:type="dxa"/>
          </w:tcPr>
          <w:p w14:paraId="3D5F7DEF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B03A95" w14:paraId="71572B7E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43E95DE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0082950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2425965D" w14:textId="6C68252A" w:rsidR="00B03A95" w:rsidRPr="00EB6DB3" w:rsidRDefault="00E3309D" w:rsidP="00E330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تمرین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  <w:r w:rsidRPr="00E3309D">
              <w:rPr>
                <w:rFonts w:ascii="IranNastaliq" w:hAnsi="IranNastaliq" w:cs="IranNastaliq"/>
                <w:b/>
                <w:bCs/>
                <w:lang w:bidi="fa-IR"/>
              </w:rPr>
              <w:t>: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طراحی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ابزار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نیاز</w:t>
            </w:r>
          </w:p>
        </w:tc>
        <w:tc>
          <w:tcPr>
            <w:tcW w:w="1488" w:type="dxa"/>
          </w:tcPr>
          <w:p w14:paraId="0573E903" w14:textId="607032CF" w:rsidR="00E3309D" w:rsidRPr="00E3309D" w:rsidRDefault="00E3309D" w:rsidP="00E330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کارگاه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آموزشی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+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مثال</w:t>
            </w:r>
          </w:p>
          <w:p w14:paraId="51063F62" w14:textId="4ABED11C" w:rsidR="00B03A95" w:rsidRPr="00EB6DB3" w:rsidRDefault="00E3309D" w:rsidP="00E330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</w:p>
        </w:tc>
        <w:tc>
          <w:tcPr>
            <w:tcW w:w="2208" w:type="dxa"/>
          </w:tcPr>
          <w:p w14:paraId="77BA6505" w14:textId="3B67457D" w:rsidR="00B03A95" w:rsidRPr="00EB6DB3" w:rsidRDefault="00E3309D" w:rsidP="00E330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نیازهای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تعیین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اولویت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</w:p>
        </w:tc>
        <w:tc>
          <w:tcPr>
            <w:tcW w:w="962" w:type="dxa"/>
          </w:tcPr>
          <w:p w14:paraId="44C26987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B03A95" w14:paraId="78FF9686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82C7D9B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DDB6E77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62985D4" w14:textId="7D680679" w:rsidR="00B03A95" w:rsidRPr="00EB6DB3" w:rsidRDefault="00E3309D" w:rsidP="00E330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اهداف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برای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مشکل</w:t>
            </w:r>
          </w:p>
        </w:tc>
        <w:tc>
          <w:tcPr>
            <w:tcW w:w="1488" w:type="dxa"/>
          </w:tcPr>
          <w:p w14:paraId="01FFCB25" w14:textId="145DA65D" w:rsidR="00B03A95" w:rsidRPr="00EB6DB3" w:rsidRDefault="00E3309D" w:rsidP="00E330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کار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کلاس</w:t>
            </w:r>
          </w:p>
        </w:tc>
        <w:tc>
          <w:tcPr>
            <w:tcW w:w="2208" w:type="dxa"/>
          </w:tcPr>
          <w:p w14:paraId="4D20F59A" w14:textId="332A9CC5" w:rsidR="00B03A95" w:rsidRPr="00EB6DB3" w:rsidRDefault="00E3309D" w:rsidP="00E3309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تعیین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اهداف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جامعه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هدف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</w:p>
        </w:tc>
        <w:tc>
          <w:tcPr>
            <w:tcW w:w="962" w:type="dxa"/>
          </w:tcPr>
          <w:p w14:paraId="047AE068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B03A95" w14:paraId="0B11B5FB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03E7AFC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7800C306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5046C733" w14:textId="6E23BF3D" w:rsidR="00B03A95" w:rsidRPr="00EB6DB3" w:rsidRDefault="00E3309D" w:rsidP="00E330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تحلیل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موردی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واقعی</w:t>
            </w:r>
          </w:p>
        </w:tc>
        <w:tc>
          <w:tcPr>
            <w:tcW w:w="1488" w:type="dxa"/>
          </w:tcPr>
          <w:p w14:paraId="4654C7B8" w14:textId="5F7BEA13" w:rsidR="00B03A95" w:rsidRPr="00EB6DB3" w:rsidRDefault="00E3309D" w:rsidP="00E330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E3309D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مطالعه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موردی</w:t>
            </w:r>
          </w:p>
        </w:tc>
        <w:tc>
          <w:tcPr>
            <w:tcW w:w="2208" w:type="dxa"/>
          </w:tcPr>
          <w:p w14:paraId="3D7EAFAA" w14:textId="5DD4AD4D" w:rsidR="00B03A95" w:rsidRPr="00EB6DB3" w:rsidRDefault="00E3309D" w:rsidP="00E330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سطوح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مداخله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استراتژی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 w:rsidRPr="00E3309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E3309D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</w:p>
        </w:tc>
        <w:tc>
          <w:tcPr>
            <w:tcW w:w="962" w:type="dxa"/>
          </w:tcPr>
          <w:p w14:paraId="4025F416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B03A95" w14:paraId="13F47642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17F0453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40D5A916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5FC48F07" w14:textId="15C461C8" w:rsidR="00B03A95" w:rsidRPr="00EB6DB3" w:rsidRDefault="00872C4A" w:rsidP="00872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تکلیف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>: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نگارش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بخش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هایی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از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عملیاتی</w:t>
            </w:r>
          </w:p>
        </w:tc>
        <w:tc>
          <w:tcPr>
            <w:tcW w:w="1488" w:type="dxa"/>
          </w:tcPr>
          <w:p w14:paraId="12AFD7D0" w14:textId="180A3CCD" w:rsidR="00B03A95" w:rsidRPr="00EB6DB3" w:rsidRDefault="00872C4A" w:rsidP="00872C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کار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کارگاهی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تدوین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طرح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7EF6F8FC" w14:textId="169FBD50" w:rsidR="00B03A95" w:rsidRPr="00EB6DB3" w:rsidRDefault="00872C4A" w:rsidP="00872C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اجزای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عملیاتی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تدوین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آن</w:t>
            </w:r>
          </w:p>
        </w:tc>
        <w:tc>
          <w:tcPr>
            <w:tcW w:w="962" w:type="dxa"/>
          </w:tcPr>
          <w:p w14:paraId="63BAE51D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B03A95" w14:paraId="0BF7B2D4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4698AF5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0004AFB3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4ED51F92" w14:textId="312239F7" w:rsidR="00B03A95" w:rsidRPr="00EB6DB3" w:rsidRDefault="00872C4A" w:rsidP="00872C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کلاسی،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کوییز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</w:p>
        </w:tc>
        <w:tc>
          <w:tcPr>
            <w:tcW w:w="1488" w:type="dxa"/>
          </w:tcPr>
          <w:p w14:paraId="6129110F" w14:textId="5C5323D6" w:rsidR="00B03A95" w:rsidRPr="00EB6DB3" w:rsidRDefault="00872C4A" w:rsidP="00872C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تدریس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ترکیبی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7F805F29" w14:textId="1DC1A634" w:rsidR="00B03A95" w:rsidRPr="00EB6DB3" w:rsidRDefault="00872C4A" w:rsidP="00872C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پایش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ارزشیابی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</w:p>
        </w:tc>
        <w:tc>
          <w:tcPr>
            <w:tcW w:w="962" w:type="dxa"/>
          </w:tcPr>
          <w:p w14:paraId="7ACFAB9D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B03A95" w14:paraId="626BDEA5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8942E2E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27BC7946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1B585800" w14:textId="67D074DC" w:rsidR="00872C4A" w:rsidRPr="00872C4A" w:rsidRDefault="00872C4A" w:rsidP="00872C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>: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بررسی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</w:p>
          <w:p w14:paraId="04852EC0" w14:textId="2734AE2D" w:rsidR="00B03A95" w:rsidRPr="00EB6DB3" w:rsidRDefault="00872C4A" w:rsidP="00872C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ناموفق</w:t>
            </w:r>
          </w:p>
        </w:tc>
        <w:tc>
          <w:tcPr>
            <w:tcW w:w="1488" w:type="dxa"/>
          </w:tcPr>
          <w:p w14:paraId="045F37B2" w14:textId="267B151D" w:rsidR="00B03A95" w:rsidRPr="00EB6DB3" w:rsidRDefault="00872C4A" w:rsidP="00872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+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</w:p>
        </w:tc>
        <w:tc>
          <w:tcPr>
            <w:tcW w:w="2208" w:type="dxa"/>
          </w:tcPr>
          <w:p w14:paraId="53E86721" w14:textId="42101501" w:rsidR="00B03A95" w:rsidRPr="00EB6DB3" w:rsidRDefault="00872C4A" w:rsidP="00872C4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عوامل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موفقیت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شکست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</w:p>
        </w:tc>
        <w:tc>
          <w:tcPr>
            <w:tcW w:w="962" w:type="dxa"/>
          </w:tcPr>
          <w:p w14:paraId="15C93110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B03A95" w14:paraId="4F9C0152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F4943B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8B8CE21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4C8965E" w14:textId="3DC23D48" w:rsidR="00B03A95" w:rsidRPr="00EB6DB3" w:rsidRDefault="00872C4A" w:rsidP="00F553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ارایه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ی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دانشجو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نقد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جمعی</w:t>
            </w:r>
          </w:p>
        </w:tc>
        <w:tc>
          <w:tcPr>
            <w:tcW w:w="1488" w:type="dxa"/>
          </w:tcPr>
          <w:p w14:paraId="1E3D477A" w14:textId="6E8FEDFD" w:rsidR="00B03A95" w:rsidRPr="00EB6DB3" w:rsidRDefault="00872C4A" w:rsidP="00F553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دانشجویی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F5530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جلسه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</w:p>
        </w:tc>
        <w:tc>
          <w:tcPr>
            <w:tcW w:w="2208" w:type="dxa"/>
          </w:tcPr>
          <w:p w14:paraId="2FEBD70F" w14:textId="2C4C77CB" w:rsidR="00B03A95" w:rsidRPr="00EB6DB3" w:rsidRDefault="00872C4A" w:rsidP="00872C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معرفی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تحلیل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جهانی</w:t>
            </w:r>
          </w:p>
        </w:tc>
        <w:tc>
          <w:tcPr>
            <w:tcW w:w="962" w:type="dxa"/>
          </w:tcPr>
          <w:p w14:paraId="05A615B9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B03A95" w14:paraId="075BD974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EEB7996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AA43E52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29F78690" w14:textId="0A019D52" w:rsidR="00B03A95" w:rsidRPr="00EB6DB3" w:rsidRDefault="00872C4A" w:rsidP="00F55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تکلیف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>:</w:t>
            </w:r>
            <w:r w:rsidR="00F5530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مقایسه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ایران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با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جهانی</w:t>
            </w:r>
          </w:p>
        </w:tc>
        <w:tc>
          <w:tcPr>
            <w:tcW w:w="1488" w:type="dxa"/>
          </w:tcPr>
          <w:p w14:paraId="17F213B0" w14:textId="109DD5C6" w:rsidR="00B03A95" w:rsidRPr="00EB6DB3" w:rsidRDefault="00872C4A" w:rsidP="00F55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استاد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مدعو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از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وزارت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بهداشت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 xml:space="preserve">( </w:t>
            </w:r>
            <w:r w:rsidR="00F5530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+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</w:p>
        </w:tc>
        <w:tc>
          <w:tcPr>
            <w:tcW w:w="2208" w:type="dxa"/>
          </w:tcPr>
          <w:p w14:paraId="3CEA0474" w14:textId="06D24149" w:rsidR="00B03A95" w:rsidRPr="00EB6DB3" w:rsidRDefault="00872C4A" w:rsidP="00F553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معرفی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ملی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ایران</w:t>
            </w:r>
          </w:p>
        </w:tc>
        <w:tc>
          <w:tcPr>
            <w:tcW w:w="962" w:type="dxa"/>
          </w:tcPr>
          <w:p w14:paraId="78B9B4D9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B03A95" w14:paraId="453C524B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9B1EAEA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698E008D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7B8107F" w14:textId="3D1DB8C1" w:rsidR="00B03A95" w:rsidRPr="00EB6DB3" w:rsidRDefault="00872C4A" w:rsidP="00F553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: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تکمیل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بخش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هایی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از</w:t>
            </w:r>
            <w:r w:rsidR="00F553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پروژه</w:t>
            </w:r>
          </w:p>
        </w:tc>
        <w:tc>
          <w:tcPr>
            <w:tcW w:w="1488" w:type="dxa"/>
          </w:tcPr>
          <w:p w14:paraId="338C0D46" w14:textId="47CAE8EE" w:rsidR="00872C4A" w:rsidRPr="00872C4A" w:rsidRDefault="00872C4A" w:rsidP="000559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کارگاه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کامپیوتر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  <w:r w:rsidR="00F5530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+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راهنمایی</w:t>
            </w:r>
          </w:p>
          <w:p w14:paraId="3B5D817F" w14:textId="1EE60A80" w:rsidR="00B03A95" w:rsidRPr="00EB6DB3" w:rsidRDefault="00872C4A" w:rsidP="00872C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استاد</w:t>
            </w:r>
          </w:p>
        </w:tc>
        <w:tc>
          <w:tcPr>
            <w:tcW w:w="2208" w:type="dxa"/>
          </w:tcPr>
          <w:p w14:paraId="0D3DC92B" w14:textId="54058553" w:rsidR="00B03A95" w:rsidRPr="00EB6DB3" w:rsidRDefault="00872C4A" w:rsidP="00872C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کار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با</w:t>
            </w:r>
            <w:r w:rsidRPr="00872C4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نرمافزار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872C4A">
              <w:rPr>
                <w:rFonts w:ascii="IranNastaliq" w:hAnsi="IranNastaliq" w:cs="IranNastaliq"/>
                <w:b/>
                <w:bCs/>
                <w:lang w:bidi="fa-IR"/>
              </w:rPr>
              <w:t xml:space="preserve">  </w:t>
            </w:r>
            <w:r w:rsidRPr="00872C4A">
              <w:rPr>
                <w:rFonts w:ascii="IranNastaliq" w:hAnsi="IranNastaliq" w:cs="IranNastaliq" w:hint="cs"/>
                <w:b/>
                <w:bCs/>
                <w:rtl/>
              </w:rPr>
              <w:t>برنامهریزی</w:t>
            </w:r>
          </w:p>
        </w:tc>
        <w:tc>
          <w:tcPr>
            <w:tcW w:w="962" w:type="dxa"/>
          </w:tcPr>
          <w:p w14:paraId="165B3CE8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B03A95" w14:paraId="75ABA566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62DE20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94638FC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3604E5BA" w14:textId="6EFFDE10" w:rsidR="00B03A95" w:rsidRPr="00EB6DB3" w:rsidRDefault="007A3CCA" w:rsidP="000559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پیش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نویس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طرح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گزارش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 w:rsidRPr="007A3CC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74EDE3AA" w14:textId="1FE6C5B8" w:rsidR="00B03A95" w:rsidRPr="00EB6DB3" w:rsidRDefault="007A3CCA" w:rsidP="000559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یادگیری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فعال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کار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دانشجویان</w:t>
            </w:r>
            <w:r w:rsidRPr="007A3CC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6543DB74" w14:textId="06C3B480" w:rsidR="00B03A95" w:rsidRPr="00EB6DB3" w:rsidRDefault="007A3CCA" w:rsidP="007A3C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طراحی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>(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پروژه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>)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بخش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1</w:t>
            </w:r>
          </w:p>
        </w:tc>
        <w:tc>
          <w:tcPr>
            <w:tcW w:w="962" w:type="dxa"/>
          </w:tcPr>
          <w:p w14:paraId="7746E427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B03A95" w14:paraId="49DDDD67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4F5365C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5E334E72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7155623F" w14:textId="59431542" w:rsidR="00B03A95" w:rsidRPr="00EB6DB3" w:rsidRDefault="007A3CCA" w:rsidP="000559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پروژه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نهایی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گزارش</w:t>
            </w:r>
            <w:r w:rsidRPr="007A3CC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671C7EB1" w14:textId="0F3F6080" w:rsidR="007A3CCA" w:rsidRPr="007A3CCA" w:rsidRDefault="007A3CCA" w:rsidP="000559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نتایج</w:t>
            </w:r>
            <w:r w:rsidRPr="007A3CCA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05590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جمع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بندی</w:t>
            </w:r>
          </w:p>
          <w:p w14:paraId="73A70E3C" w14:textId="4B353D98" w:rsidR="00B03A95" w:rsidRPr="00EB6DB3" w:rsidRDefault="007A3CCA" w:rsidP="007A3C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توسط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استاد</w:t>
            </w:r>
          </w:p>
        </w:tc>
        <w:tc>
          <w:tcPr>
            <w:tcW w:w="2208" w:type="dxa"/>
          </w:tcPr>
          <w:p w14:paraId="6AD9FDAB" w14:textId="194D4DBD" w:rsidR="00B03A95" w:rsidRPr="00EB6DB3" w:rsidRDefault="007A3CCA" w:rsidP="000559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طراحی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برنامه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ای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–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بخش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2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جمع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بندی</w:t>
            </w:r>
          </w:p>
        </w:tc>
        <w:tc>
          <w:tcPr>
            <w:tcW w:w="962" w:type="dxa"/>
          </w:tcPr>
          <w:p w14:paraId="47E57C49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B03A95" w14:paraId="580AA5B9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F838CE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54C2A8D4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4AD3BE75" w14:textId="38EA1F30" w:rsidR="00B03A95" w:rsidRPr="00EB6DB3" w:rsidRDefault="007A3CCA" w:rsidP="000559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ارزش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یابی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پایانی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 (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="00055905" w:rsidRPr="007A3CCA">
              <w:rPr>
                <w:rFonts w:ascii="IranNastaliq" w:hAnsi="IranNastaliq" w:cs="IranNastaliq" w:hint="cs"/>
                <w:b/>
                <w:bCs/>
                <w:rtl/>
              </w:rPr>
              <w:t>٪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40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ن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مره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کل</w:t>
            </w:r>
            <w:r w:rsidRPr="007A3CC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383E687E" w14:textId="10DCD7D4" w:rsidR="00B03A95" w:rsidRPr="00EB6DB3" w:rsidRDefault="007A3CCA" w:rsidP="000559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آزمون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کتبی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تشریحی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055905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تستی</w:t>
            </w:r>
            <w:r w:rsidRPr="007A3CC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4D3B8962" w14:textId="7F5C70EE" w:rsidR="00B03A95" w:rsidRPr="00EB6DB3" w:rsidRDefault="007A3CCA" w:rsidP="007A3C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آزمون</w:t>
            </w:r>
            <w:r w:rsidRPr="007A3CC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پایان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A3CCA">
              <w:rPr>
                <w:rFonts w:ascii="IranNastaliq" w:hAnsi="IranNastaliq" w:cs="IranNastaliq" w:hint="cs"/>
                <w:b/>
                <w:bCs/>
                <w:rtl/>
              </w:rPr>
              <w:t>ترم</w:t>
            </w:r>
          </w:p>
        </w:tc>
        <w:tc>
          <w:tcPr>
            <w:tcW w:w="962" w:type="dxa"/>
          </w:tcPr>
          <w:p w14:paraId="001245C1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7777777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BAEBED6" w14:textId="2A4044AF" w:rsidR="00EA41E6" w:rsidRPr="00EA41E6" w:rsidRDefault="00EA41E6" w:rsidP="00EA41E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EA41E6">
        <w:rPr>
          <w:rFonts w:asciiTheme="majorBidi" w:hAnsiTheme="majorBidi" w:cs="B Nazanin" w:hint="cs"/>
          <w:sz w:val="24"/>
          <w:szCs w:val="24"/>
          <w:rtl/>
        </w:rPr>
        <w:t>حضور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منظم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در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كلاس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درس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و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وبینارها،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انجام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تکالیف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در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موعد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مقرر،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ارا</w:t>
      </w:r>
      <w:r>
        <w:rPr>
          <w:rFonts w:asciiTheme="majorBidi" w:hAnsiTheme="majorBidi" w:cs="B Nazanin" w:hint="cs"/>
          <w:sz w:val="24"/>
          <w:szCs w:val="24"/>
          <w:rtl/>
        </w:rPr>
        <w:t>ئ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ه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سخنراني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تعاملي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از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موضوع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تعیین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شده،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مطالعه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منابع</w:t>
      </w:r>
    </w:p>
    <w:p w14:paraId="1775F4AD" w14:textId="23384334" w:rsidR="00EA41E6" w:rsidRDefault="00EA41E6" w:rsidP="00EA41E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</w:rPr>
      </w:pPr>
      <w:r w:rsidRPr="00EA41E6">
        <w:rPr>
          <w:rFonts w:asciiTheme="majorBidi" w:hAnsiTheme="majorBidi" w:cs="B Nazanin" w:hint="cs"/>
          <w:sz w:val="24"/>
          <w:szCs w:val="24"/>
          <w:rtl/>
        </w:rPr>
        <w:t>معرفي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شده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و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مشاركت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فعال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در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برنامه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های</w:t>
      </w:r>
      <w:r w:rsidRPr="00EA41E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EA41E6">
        <w:rPr>
          <w:rFonts w:asciiTheme="majorBidi" w:hAnsiTheme="majorBidi" w:cs="B Nazanin" w:hint="cs"/>
          <w:sz w:val="24"/>
          <w:szCs w:val="24"/>
          <w:rtl/>
        </w:rPr>
        <w:t>كلاس</w:t>
      </w:r>
    </w:p>
    <w:p w14:paraId="0772C56E" w14:textId="77777777" w:rsidR="004E5E45" w:rsidRPr="00BC5447" w:rsidRDefault="00E270DE" w:rsidP="004E5E45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4E5E45" w:rsidRPr="00BC5447">
        <w:rPr>
          <w:rFonts w:asciiTheme="majorBidi" w:hAnsiTheme="majorBidi" w:cs="B Nazanin" w:hint="cs"/>
          <w:sz w:val="24"/>
          <w:szCs w:val="24"/>
          <w:rtl/>
        </w:rPr>
        <w:t>ترکیب</w:t>
      </w:r>
      <w:r w:rsidR="004E5E45"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4E5E45" w:rsidRPr="00BC5447">
        <w:rPr>
          <w:rFonts w:asciiTheme="majorBidi" w:hAnsiTheme="majorBidi" w:cs="B Nazanin" w:hint="cs"/>
          <w:sz w:val="24"/>
          <w:szCs w:val="24"/>
          <w:rtl/>
        </w:rPr>
        <w:t>ارزیابی</w:t>
      </w:r>
      <w:r w:rsidR="004E5E45"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4E5E45" w:rsidRPr="00BC5447">
        <w:rPr>
          <w:rFonts w:asciiTheme="majorBidi" w:hAnsiTheme="majorBidi" w:cs="B Nazanin" w:hint="cs"/>
          <w:sz w:val="24"/>
          <w:szCs w:val="24"/>
          <w:rtl/>
        </w:rPr>
        <w:t>تکوینی</w:t>
      </w:r>
      <w:r w:rsidR="004E5E45"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4E5E45" w:rsidRPr="00BC5447">
        <w:rPr>
          <w:rFonts w:asciiTheme="majorBidi" w:hAnsiTheme="majorBidi" w:cs="B Nazanin" w:hint="cs"/>
          <w:sz w:val="24"/>
          <w:szCs w:val="24"/>
          <w:rtl/>
        </w:rPr>
        <w:t>و</w:t>
      </w:r>
      <w:r w:rsidR="004E5E45"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4E5E45" w:rsidRPr="00BC5447">
        <w:rPr>
          <w:rFonts w:asciiTheme="majorBidi" w:hAnsiTheme="majorBidi" w:cs="B Nazanin" w:hint="cs"/>
          <w:sz w:val="24"/>
          <w:szCs w:val="24"/>
          <w:rtl/>
        </w:rPr>
        <w:t xml:space="preserve">پایانی </w:t>
      </w:r>
    </w:p>
    <w:p w14:paraId="590CCB00" w14:textId="77777777" w:rsidR="004E5E45" w:rsidRPr="00BC5447" w:rsidRDefault="004E5E45" w:rsidP="004E5E45">
      <w:pPr>
        <w:bidi/>
        <w:jc w:val="both"/>
        <w:rPr>
          <w:rFonts w:ascii="Noto-Kufi-Arabic" w:cs="B Nazanin"/>
          <w:sz w:val="24"/>
          <w:szCs w:val="24"/>
          <w:rtl/>
          <w:lang w:bidi="fa-IR"/>
        </w:rPr>
      </w:pP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BC544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ارزشیابی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تکوینی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Sans-Italic" w:hAnsi="Noto-Sans-Italic" w:cs="B Nazanin" w:hint="cs"/>
          <w:i/>
          <w:iCs/>
          <w:sz w:val="24"/>
          <w:szCs w:val="24"/>
          <w:rtl/>
        </w:rPr>
        <w:t>(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میان ترم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و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طول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ترم</w:t>
      </w:r>
      <w:r w:rsidRPr="00BC5447">
        <w:rPr>
          <w:rFonts w:ascii="Noto-Sans-Italic" w:hAnsi="Noto-Sans-Italic" w:cs="B Nazanin" w:hint="cs"/>
          <w:i/>
          <w:iCs/>
          <w:sz w:val="24"/>
          <w:szCs w:val="24"/>
          <w:rtl/>
        </w:rPr>
        <w:t>)</w:t>
      </w:r>
      <w:r w:rsidRPr="00BC5447">
        <w:rPr>
          <w:rFonts w:ascii="Noto-Sans-Italic" w:hAnsi="Noto-Sans-Italic" w:cs="B Nazanin"/>
          <w:i/>
          <w:iCs/>
          <w:sz w:val="24"/>
          <w:szCs w:val="24"/>
          <w:rtl/>
        </w:rPr>
        <w:t xml:space="preserve">: </w:t>
      </w:r>
      <w:r w:rsidRPr="00BC5447">
        <w:rPr>
          <w:rFonts w:ascii="Noto-Kufi-Arabic" w:cs="B Nazanin" w:hint="cs"/>
          <w:sz w:val="24"/>
          <w:szCs w:val="24"/>
          <w:rtl/>
        </w:rPr>
        <w:t>شامل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حضور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و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مشارکت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فعال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دانشجو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در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بحث های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کلاسی (</w:t>
      </w:r>
      <w:r w:rsidRPr="00BC5447">
        <w:rPr>
          <w:rFonts w:ascii="Noto-Kufi-Arabic" w:cs="B Nazanin" w:hint="cs"/>
          <w:sz w:val="24"/>
          <w:szCs w:val="24"/>
          <w:rtl/>
          <w:lang w:bidi="fa-IR"/>
        </w:rPr>
        <w:t>۱۰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Arial" w:hAnsi="Arial" w:cs="Arial" w:hint="cs"/>
          <w:sz w:val="24"/>
          <w:szCs w:val="24"/>
          <w:rtl/>
        </w:rPr>
        <w:t>٪</w:t>
      </w:r>
      <w:r w:rsidRPr="00BC5447">
        <w:rPr>
          <w:rFonts w:ascii="Noto-Sans" w:hAnsi="Noto-Sans" w:cs="B Nazanin" w:hint="cs"/>
          <w:sz w:val="24"/>
          <w:szCs w:val="24"/>
          <w:rtl/>
        </w:rPr>
        <w:t xml:space="preserve"> </w:t>
      </w:r>
      <w:r w:rsidRPr="00BC5447">
        <w:rPr>
          <w:rFonts w:ascii="Noto-Sans" w:hAnsi="Noto-Sans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)؛ انجام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تکالیف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و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ارائه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کلاسی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Sans" w:hAnsi="Noto-Sans" w:cs="B Nazanin" w:hint="cs"/>
          <w:sz w:val="24"/>
          <w:szCs w:val="24"/>
          <w:rtl/>
        </w:rPr>
        <w:t>(</w:t>
      </w:r>
      <w:r w:rsidRPr="00BC5447">
        <w:rPr>
          <w:rFonts w:ascii="Noto-Kufi-Arabic" w:cs="B Nazanin" w:hint="cs"/>
          <w:sz w:val="24"/>
          <w:szCs w:val="24"/>
          <w:rtl/>
        </w:rPr>
        <w:t>کنفرانس ها</w:t>
      </w:r>
      <w:r w:rsidRPr="00BC5447">
        <w:rPr>
          <w:rFonts w:ascii="Noto-Sans" w:hAnsi="Noto-Sans" w:cs="B Nazanin"/>
          <w:sz w:val="24"/>
          <w:szCs w:val="24"/>
          <w:rtl/>
        </w:rPr>
        <w:t>/</w:t>
      </w:r>
      <w:r w:rsidRPr="00BC5447">
        <w:rPr>
          <w:rFonts w:ascii="Noto-Kufi-Arabic" w:cs="B Nazanin" w:hint="cs"/>
          <w:sz w:val="24"/>
          <w:szCs w:val="24"/>
          <w:rtl/>
        </w:rPr>
        <w:t>سمینارهای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محوله</w:t>
      </w:r>
      <w:r w:rsidRPr="00BC5447">
        <w:rPr>
          <w:rFonts w:ascii="Noto-Sans" w:hAnsi="Noto-Sans" w:cs="B Nazanin" w:hint="cs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  <w:lang w:bidi="fa-IR"/>
        </w:rPr>
        <w:t xml:space="preserve">(10%). </w:t>
      </w:r>
      <w:r w:rsidRPr="00BC5447">
        <w:rPr>
          <w:rFonts w:ascii="Noto-Kufi-Arabic" w:cs="B Nazanin" w:hint="cs"/>
          <w:sz w:val="24"/>
          <w:szCs w:val="24"/>
          <w:rtl/>
        </w:rPr>
        <w:t>ارائه های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دانشجویی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باید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بر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اساس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جستجوی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مقالات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به روز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و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نقد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آنها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باشد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کیفیت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آن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توسط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استاد</w:t>
      </w:r>
      <w:r w:rsidRPr="00BC5447">
        <w:rPr>
          <w:rFonts w:ascii="Noto-Kufi-Arabic" w:cs="B Nazanin" w:hint="cs"/>
          <w:sz w:val="24"/>
          <w:szCs w:val="24"/>
          <w:rtl/>
          <w:lang w:bidi="fa-IR"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ارزیابی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می شود</w:t>
      </w:r>
      <w:r w:rsidRPr="00BC5447">
        <w:rPr>
          <w:rFonts w:ascii="Noto-Kufi-Arabic" w:cs="B Nazanin"/>
          <w:sz w:val="24"/>
          <w:szCs w:val="24"/>
          <w:lang w:bidi="fa-IR"/>
        </w:rPr>
        <w:t>.</w:t>
      </w:r>
    </w:p>
    <w:p w14:paraId="5AD4A820" w14:textId="77777777" w:rsidR="004E5E45" w:rsidRPr="00BC5447" w:rsidRDefault="004E5E45" w:rsidP="004E5E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Noto-Kufi-Arabic-Oblique" w:cs="B Nazanin"/>
          <w:i/>
          <w:iCs/>
          <w:sz w:val="24"/>
          <w:szCs w:val="24"/>
        </w:rPr>
      </w:pP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</w:t>
      </w:r>
      <w:r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BC5447">
        <w:rPr>
          <w:rFonts w:ascii="Noto-Sans-Italic" w:hAnsi="Noto-Sans-Italic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آزمون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میان ترم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شامل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سؤالات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چهارگزینه ای و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>تشریحی</w:t>
      </w:r>
      <w:r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Pr="00BC5447">
        <w:rPr>
          <w:rFonts w:ascii="Noto-Kufi-Arabic-Oblique" w:cs="B Nazanin" w:hint="cs"/>
          <w:i/>
          <w:iCs/>
          <w:sz w:val="24"/>
          <w:szCs w:val="24"/>
          <w:rtl/>
        </w:rPr>
        <w:t xml:space="preserve">کوتاه </w:t>
      </w:r>
      <w:r w:rsidRPr="00BC5447">
        <w:rPr>
          <w:rFonts w:ascii="Noto-Kufi-Arabic" w:cs="B Nazanin" w:hint="cs"/>
          <w:sz w:val="24"/>
          <w:szCs w:val="24"/>
          <w:rtl/>
        </w:rPr>
        <w:t>که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  <w:lang w:bidi="fa-IR"/>
        </w:rPr>
        <w:t>۴۰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Arial" w:hAnsi="Arial" w:cs="Arial" w:hint="cs"/>
          <w:sz w:val="24"/>
          <w:szCs w:val="24"/>
          <w:rtl/>
        </w:rPr>
        <w:t>٪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نمره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را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تشکیل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می دهد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؛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و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آزمون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پایان ترم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کتبی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Sans" w:hAnsi="Noto-Sans" w:cs="B Nazanin" w:hint="cs"/>
          <w:sz w:val="24"/>
          <w:szCs w:val="24"/>
          <w:rtl/>
        </w:rPr>
        <w:t>(</w:t>
      </w:r>
      <w:r w:rsidRPr="00BC5447">
        <w:rPr>
          <w:rFonts w:ascii="Noto-Kufi-Arabic" w:cs="B Nazanin" w:hint="cs"/>
          <w:sz w:val="24"/>
          <w:szCs w:val="24"/>
          <w:rtl/>
        </w:rPr>
        <w:t>تشریحی</w:t>
      </w:r>
      <w:r w:rsidRPr="00BC5447">
        <w:rPr>
          <w:rFonts w:ascii="Noto-Sans" w:hAnsi="Noto-Sans" w:cs="B Nazanin" w:hint="cs"/>
          <w:sz w:val="24"/>
          <w:szCs w:val="24"/>
          <w:rtl/>
        </w:rPr>
        <w:t>)</w:t>
      </w:r>
      <w:r w:rsidRPr="00BC5447">
        <w:rPr>
          <w:rFonts w:ascii="Noto-Sans" w:hAnsi="Noto-Sans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  <w:lang w:bidi="fa-IR"/>
        </w:rPr>
        <w:t>۴۰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Arial" w:hAnsi="Arial" w:cs="Arial" w:hint="cs"/>
          <w:sz w:val="24"/>
          <w:szCs w:val="24"/>
          <w:rtl/>
        </w:rPr>
        <w:t>٪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باقیمانده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نمره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را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شامل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می شود</w:t>
      </w:r>
      <w:r w:rsidRPr="00BC5447">
        <w:rPr>
          <w:rFonts w:ascii="Noto-Kufi-Arabic" w:cs="B Nazanin"/>
          <w:sz w:val="24"/>
          <w:szCs w:val="24"/>
        </w:rPr>
        <w:t xml:space="preserve"> </w:t>
      </w:r>
      <w:r w:rsidRPr="00BC5447">
        <w:rPr>
          <w:rFonts w:ascii="Noto-Sans" w:hAnsi="Noto-Sans" w:cs="B Nazanin"/>
          <w:sz w:val="24"/>
          <w:szCs w:val="24"/>
        </w:rPr>
        <w:t>.</w:t>
      </w:r>
      <w:r w:rsidRPr="00BC5447">
        <w:rPr>
          <w:rFonts w:ascii="Noto-Kufi-Arabic" w:cs="B Nazanin" w:hint="cs"/>
          <w:sz w:val="24"/>
          <w:szCs w:val="24"/>
          <w:rtl/>
        </w:rPr>
        <w:t>آزمون ها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بر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اساس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مباحث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مطرح شده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در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کلاس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و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منابع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مطالعه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تکمیلی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طراحی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خواهند</w:t>
      </w:r>
      <w:r w:rsidRPr="00BC5447">
        <w:rPr>
          <w:rFonts w:ascii="Noto-Kufi-Arabic" w:cs="B Nazanin"/>
          <w:sz w:val="24"/>
          <w:szCs w:val="24"/>
          <w:rtl/>
        </w:rPr>
        <w:t xml:space="preserve"> </w:t>
      </w:r>
      <w:r w:rsidRPr="00BC5447">
        <w:rPr>
          <w:rFonts w:ascii="Noto-Kufi-Arabic" w:cs="B Nazanin" w:hint="cs"/>
          <w:sz w:val="24"/>
          <w:szCs w:val="24"/>
          <w:rtl/>
        </w:rPr>
        <w:t>شد</w:t>
      </w:r>
      <w:r w:rsidRPr="00BC5447">
        <w:rPr>
          <w:rFonts w:ascii="Noto-Sans" w:hAnsi="Noto-Sans" w:cs="B Nazanin"/>
          <w:sz w:val="24"/>
          <w:szCs w:val="24"/>
        </w:rPr>
        <w:t>.</w:t>
      </w:r>
    </w:p>
    <w:p w14:paraId="2B42A765" w14:textId="77777777" w:rsidR="004E5E45" w:rsidRDefault="004E5E45" w:rsidP="004E5E45">
      <w:p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مجموع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۲۰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نمره،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۲۰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="Arial" w:hAnsi="Arial" w:cs="Arial" w:hint="cs"/>
          <w:sz w:val="24"/>
          <w:szCs w:val="24"/>
          <w:rtl/>
        </w:rPr>
        <w:t>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مربوط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ارزیابی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مستمر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فعالیت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کلاسی،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۴۰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="Arial" w:hAnsi="Arial" w:cs="Arial" w:hint="cs"/>
          <w:sz w:val="24"/>
          <w:szCs w:val="24"/>
          <w:rtl/>
        </w:rPr>
        <w:t>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آزمون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میان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ترم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۴۰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="Arial" w:hAnsi="Arial" w:cs="Arial" w:hint="cs"/>
          <w:sz w:val="24"/>
          <w:szCs w:val="24"/>
          <w:rtl/>
        </w:rPr>
        <w:t>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آزمون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پایان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ترم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لحاظ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گردد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.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حدنصاب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قبولی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طبق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مقررات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آموزشی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۱۲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۲۰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است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.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انجام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کلیه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ارزیابی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ها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تابع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مقررات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دانشگاه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>(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مواردی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چون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تقلب،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غیبت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امتحان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...</w:t>
      </w:r>
      <w:r>
        <w:rPr>
          <w:rFonts w:asciiTheme="majorBidi" w:hAnsiTheme="majorBidi" w:cs="B Nazanin" w:hint="cs"/>
          <w:sz w:val="24"/>
          <w:szCs w:val="24"/>
          <w:rtl/>
        </w:rPr>
        <w:t>)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خواهد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بود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.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همچنین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دانشجویان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باید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پایان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ترم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ارزشیابی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برنامه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>(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نظرسنجی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درس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استاد</w:t>
      </w:r>
      <w:r>
        <w:rPr>
          <w:rFonts w:asciiTheme="majorBidi" w:hAnsiTheme="majorBidi" w:cs="B Nazanin" w:hint="cs"/>
          <w:sz w:val="24"/>
          <w:szCs w:val="24"/>
          <w:rtl/>
        </w:rPr>
        <w:t>)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طریق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سایت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دانشکده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شرکت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نمایند</w:t>
      </w:r>
    </w:p>
    <w:p w14:paraId="11302AA9" w14:textId="371CAA61" w:rsidR="0049722D" w:rsidRPr="00EB6DB3" w:rsidRDefault="00A178F2" w:rsidP="004E5E4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74EDBBA" w14:textId="175037DA" w:rsidR="00C357E4" w:rsidRDefault="00F83CDF" w:rsidP="00C357E4">
      <w:pPr>
        <w:pStyle w:val="ListParagraph"/>
        <w:numPr>
          <w:ilvl w:val="0"/>
          <w:numId w:val="6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The State of Food Security and Nutrition in the World 2023: Urbanization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.FAO, IFAD, UNICEF, WFP, WHO</w:t>
      </w:r>
      <w:r w:rsidR="00C357E4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( .Rome: FAO; 2023. DOI: 10.4060/cc3017en .</w:t>
      </w: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>agrifood systems transformation, and healthy diets</w:t>
      </w:r>
    </w:p>
    <w:p w14:paraId="3459EE08" w14:textId="1781F85A" w:rsidR="00F83CDF" w:rsidRPr="00C357E4" w:rsidRDefault="00F83CDF" w:rsidP="00C357E4">
      <w:pPr>
        <w:pStyle w:val="ListParagraph"/>
        <w:numPr>
          <w:ilvl w:val="0"/>
          <w:numId w:val="6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357E4">
        <w:rPr>
          <w:rFonts w:asciiTheme="majorBidi" w:hAnsiTheme="majorBidi" w:cs="B Nazanin"/>
          <w:sz w:val="24"/>
          <w:szCs w:val="24"/>
          <w:lang w:bidi="fa-IR"/>
        </w:rPr>
        <w:lastRenderedPageBreak/>
        <w:t>Bristol, UK .</w:t>
      </w: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Global Nutrition Report: The state of global nutrition 2021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.Development Initiatives</w:t>
      </w:r>
      <w:r w:rsidR="00C357E4" w:rsidRPr="00C357E4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 xml:space="preserve"> ( .</w:t>
      </w:r>
      <w:r w:rsidRPr="00C357E4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globalnutritionreport.org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:Development Initiatives; 2021. Available from</w:t>
      </w:r>
    </w:p>
    <w:p w14:paraId="15805505" w14:textId="19489EFA" w:rsidR="00F83CDF" w:rsidRPr="00C357E4" w:rsidRDefault="00F83CDF" w:rsidP="00C357E4">
      <w:pPr>
        <w:pStyle w:val="ListParagraph"/>
        <w:numPr>
          <w:ilvl w:val="0"/>
          <w:numId w:val="6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Essential Nutrition Actions: Mainstreaming Nutrition Through the Life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.World Health Organization )WHO.Geneva: WHO; 2019 .</w:t>
      </w: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>Course</w:t>
      </w:r>
    </w:p>
    <w:p w14:paraId="7B11C196" w14:textId="09084639" w:rsidR="00F83CDF" w:rsidRPr="00C357E4" w:rsidRDefault="00F83CDF" w:rsidP="00C357E4">
      <w:pPr>
        <w:pStyle w:val="ListParagraph"/>
        <w:numPr>
          <w:ilvl w:val="0"/>
          <w:numId w:val="6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Community Nutrition Programs in Iran’s Health System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.Sheikholeslam R, Abdollahi Z, Omidvar N.Tehran: National Nutrition &amp; Food Technology Research Institute; 2017 .)Persian(</w:t>
      </w:r>
    </w:p>
    <w:p w14:paraId="398DB5D8" w14:textId="77777777" w:rsidR="00C357E4" w:rsidRDefault="00F83CDF" w:rsidP="00C357E4">
      <w:pPr>
        <w:pStyle w:val="ListParagraph"/>
        <w:numPr>
          <w:ilvl w:val="0"/>
          <w:numId w:val="6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357E4">
        <w:rPr>
          <w:rFonts w:asciiTheme="majorBidi" w:hAnsiTheme="majorBidi" w:cs="B Nazanin"/>
          <w:sz w:val="24"/>
          <w:szCs w:val="24"/>
          <w:lang w:bidi="fa-IR"/>
        </w:rPr>
        <w:t>Grosso G, Mateo A, Rangelov N, Buzeti T, Birt C. Nutrition in the context of the Sustainable. i11–i23:)Supplement_1(30;2020 .</w:t>
      </w: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Eur J Public Health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.Development Goals</w:t>
      </w:r>
      <w:r w:rsidR="00B55CB4" w:rsidRPr="00C357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:</w:t>
      </w:r>
    </w:p>
    <w:p w14:paraId="7F8B0061" w14:textId="68590124" w:rsidR="00B55CB4" w:rsidRPr="00C357E4" w:rsidRDefault="00F83CDF" w:rsidP="00C357E4">
      <w:pPr>
        <w:pStyle w:val="ListParagraph"/>
        <w:numPr>
          <w:ilvl w:val="0"/>
          <w:numId w:val="6"/>
        </w:num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57E4">
        <w:rPr>
          <w:rFonts w:asciiTheme="majorBidi" w:hAnsiTheme="majorBidi" w:cs="B Nazanin"/>
          <w:sz w:val="24"/>
          <w:szCs w:val="24"/>
          <w:lang w:bidi="fa-IR"/>
        </w:rPr>
        <w:t>Boston .</w:t>
      </w:r>
      <w:r w:rsidRPr="00C357E4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Community Nutrition in Action: An Entrepreneurial Approach </w:t>
      </w:r>
      <w:r w:rsidRPr="00C357E4">
        <w:rPr>
          <w:rFonts w:asciiTheme="majorBidi" w:hAnsiTheme="majorBidi" w:cs="B Nazanin"/>
          <w:sz w:val="24"/>
          <w:szCs w:val="24"/>
          <w:lang w:bidi="fa-IR"/>
        </w:rPr>
        <w:t>.Boyle MA, Holben DH</w:t>
      </w:r>
      <w:r w:rsidR="00B55CB4" w:rsidRPr="00C357E4">
        <w:rPr>
          <w:rFonts w:asciiTheme="majorBidi" w:hAnsiTheme="majorBidi" w:cs="B Nazanin"/>
          <w:sz w:val="24"/>
          <w:szCs w:val="24"/>
          <w:lang w:bidi="fa-IR"/>
        </w:rPr>
        <w:t>.Cengage Learning; 2017</w:t>
      </w:r>
    </w:p>
    <w:p w14:paraId="0CDD61BE" w14:textId="129A7D15" w:rsidR="00F83CDF" w:rsidRPr="00F83CDF" w:rsidRDefault="00F83CDF" w:rsidP="00F83CDF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C904923" w14:textId="77777777" w:rsidR="00B55CB4" w:rsidRPr="00F51BF7" w:rsidRDefault="00B55CB4">
      <w:pPr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sectPr w:rsidR="00B55CB4" w:rsidRPr="00F51BF7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3894B" w14:textId="77777777" w:rsidR="00A41FD7" w:rsidRDefault="00A41FD7" w:rsidP="00EB6DB3">
      <w:pPr>
        <w:spacing w:after="0" w:line="240" w:lineRule="auto"/>
      </w:pPr>
      <w:r>
        <w:separator/>
      </w:r>
    </w:p>
  </w:endnote>
  <w:endnote w:type="continuationSeparator" w:id="0">
    <w:p w14:paraId="3082DF14" w14:textId="77777777" w:rsidR="00A41FD7" w:rsidRDefault="00A41FD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oto-Kufi-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oto-Kufi-Arabic-Obliqu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oto-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-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38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8D4F0" w14:textId="77777777" w:rsidR="00A41FD7" w:rsidRDefault="00A41FD7" w:rsidP="00EB6DB3">
      <w:pPr>
        <w:spacing w:after="0" w:line="240" w:lineRule="auto"/>
      </w:pPr>
      <w:r>
        <w:separator/>
      </w:r>
    </w:p>
  </w:footnote>
  <w:footnote w:type="continuationSeparator" w:id="0">
    <w:p w14:paraId="0571616B" w14:textId="77777777" w:rsidR="00A41FD7" w:rsidRDefault="00A41FD7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1"/>
    <w:multiLevelType w:val="multilevel"/>
    <w:tmpl w:val="2524636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FE218A"/>
    <w:multiLevelType w:val="hybridMultilevel"/>
    <w:tmpl w:val="9968D48E"/>
    <w:lvl w:ilvl="0" w:tplc="28CEB3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41B5D"/>
    <w:rsid w:val="00047FD1"/>
    <w:rsid w:val="00055905"/>
    <w:rsid w:val="00060C33"/>
    <w:rsid w:val="00061FAB"/>
    <w:rsid w:val="00063ECA"/>
    <w:rsid w:val="000B7123"/>
    <w:rsid w:val="000E701A"/>
    <w:rsid w:val="0012159D"/>
    <w:rsid w:val="001713A3"/>
    <w:rsid w:val="00186948"/>
    <w:rsid w:val="00187E54"/>
    <w:rsid w:val="00193733"/>
    <w:rsid w:val="00194C8D"/>
    <w:rsid w:val="001A3533"/>
    <w:rsid w:val="001D29D6"/>
    <w:rsid w:val="001D2D1F"/>
    <w:rsid w:val="001F31CB"/>
    <w:rsid w:val="00217F24"/>
    <w:rsid w:val="0023278D"/>
    <w:rsid w:val="002547D1"/>
    <w:rsid w:val="002714E8"/>
    <w:rsid w:val="00277644"/>
    <w:rsid w:val="0029396B"/>
    <w:rsid w:val="002942FF"/>
    <w:rsid w:val="002B27AF"/>
    <w:rsid w:val="002D5FD3"/>
    <w:rsid w:val="003208E8"/>
    <w:rsid w:val="003225EB"/>
    <w:rsid w:val="00336EBE"/>
    <w:rsid w:val="00337E9D"/>
    <w:rsid w:val="00342365"/>
    <w:rsid w:val="00357089"/>
    <w:rsid w:val="00364A0B"/>
    <w:rsid w:val="00366A61"/>
    <w:rsid w:val="0038172F"/>
    <w:rsid w:val="003909B8"/>
    <w:rsid w:val="003C3250"/>
    <w:rsid w:val="003E4383"/>
    <w:rsid w:val="003F5911"/>
    <w:rsid w:val="00445D64"/>
    <w:rsid w:val="00445D98"/>
    <w:rsid w:val="00457853"/>
    <w:rsid w:val="0047039D"/>
    <w:rsid w:val="0049423D"/>
    <w:rsid w:val="0049722D"/>
    <w:rsid w:val="004B3386"/>
    <w:rsid w:val="004E2BE7"/>
    <w:rsid w:val="004E306D"/>
    <w:rsid w:val="004E5E45"/>
    <w:rsid w:val="004E70F4"/>
    <w:rsid w:val="004F0DD5"/>
    <w:rsid w:val="004F2009"/>
    <w:rsid w:val="00505865"/>
    <w:rsid w:val="00551073"/>
    <w:rsid w:val="005A73D4"/>
    <w:rsid w:val="005E03FB"/>
    <w:rsid w:val="0062048A"/>
    <w:rsid w:val="00632F6B"/>
    <w:rsid w:val="0065017B"/>
    <w:rsid w:val="00716BE3"/>
    <w:rsid w:val="00787AAC"/>
    <w:rsid w:val="007A3CCA"/>
    <w:rsid w:val="007B1C56"/>
    <w:rsid w:val="007B3E77"/>
    <w:rsid w:val="007E0732"/>
    <w:rsid w:val="007E604E"/>
    <w:rsid w:val="007F2C21"/>
    <w:rsid w:val="00816A2F"/>
    <w:rsid w:val="00872C4A"/>
    <w:rsid w:val="00896A0B"/>
    <w:rsid w:val="008C1F03"/>
    <w:rsid w:val="008E495F"/>
    <w:rsid w:val="008F15EC"/>
    <w:rsid w:val="00914CAC"/>
    <w:rsid w:val="00933443"/>
    <w:rsid w:val="009340B5"/>
    <w:rsid w:val="009375F5"/>
    <w:rsid w:val="0096360B"/>
    <w:rsid w:val="00971252"/>
    <w:rsid w:val="009A0090"/>
    <w:rsid w:val="00A11602"/>
    <w:rsid w:val="00A178F2"/>
    <w:rsid w:val="00A41FD7"/>
    <w:rsid w:val="00A65BBB"/>
    <w:rsid w:val="00A667B5"/>
    <w:rsid w:val="00AA3DED"/>
    <w:rsid w:val="00AE6C53"/>
    <w:rsid w:val="00AF649A"/>
    <w:rsid w:val="00B02343"/>
    <w:rsid w:val="00B03A95"/>
    <w:rsid w:val="00B14502"/>
    <w:rsid w:val="00B237F7"/>
    <w:rsid w:val="00B37985"/>
    <w:rsid w:val="00B4711B"/>
    <w:rsid w:val="00B55CB4"/>
    <w:rsid w:val="00B977E0"/>
    <w:rsid w:val="00BE4941"/>
    <w:rsid w:val="00BF350D"/>
    <w:rsid w:val="00C06AFF"/>
    <w:rsid w:val="00C12AB4"/>
    <w:rsid w:val="00C15621"/>
    <w:rsid w:val="00C357E4"/>
    <w:rsid w:val="00C5164A"/>
    <w:rsid w:val="00C63B0C"/>
    <w:rsid w:val="00C71788"/>
    <w:rsid w:val="00C82781"/>
    <w:rsid w:val="00C8532D"/>
    <w:rsid w:val="00C85ABA"/>
    <w:rsid w:val="00C92EB7"/>
    <w:rsid w:val="00CA5986"/>
    <w:rsid w:val="00CB0B92"/>
    <w:rsid w:val="00CB11FC"/>
    <w:rsid w:val="00D237ED"/>
    <w:rsid w:val="00D258F5"/>
    <w:rsid w:val="00D272D4"/>
    <w:rsid w:val="00D5038B"/>
    <w:rsid w:val="00DB28EF"/>
    <w:rsid w:val="00E270DE"/>
    <w:rsid w:val="00E277A6"/>
    <w:rsid w:val="00E3309D"/>
    <w:rsid w:val="00E358C8"/>
    <w:rsid w:val="00E61F9C"/>
    <w:rsid w:val="00EA41E6"/>
    <w:rsid w:val="00EB6DB3"/>
    <w:rsid w:val="00EF53E0"/>
    <w:rsid w:val="00F11338"/>
    <w:rsid w:val="00F12E0F"/>
    <w:rsid w:val="00F378AD"/>
    <w:rsid w:val="00F51BF7"/>
    <w:rsid w:val="00F55305"/>
    <w:rsid w:val="00F62CAD"/>
    <w:rsid w:val="00F7033C"/>
    <w:rsid w:val="00F83CDF"/>
    <w:rsid w:val="00FA17A2"/>
    <w:rsid w:val="00FB08F3"/>
    <w:rsid w:val="00FB1B9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2FA92ECF-EAAC-44A0-B91D-21237454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styleId="Hyperlink">
    <w:name w:val="Hyperlink"/>
    <w:basedOn w:val="DefaultParagraphFont"/>
    <w:rsid w:val="003E4383"/>
    <w:rPr>
      <w:color w:val="4F81BD" w:themeColor="accent1"/>
    </w:rPr>
  </w:style>
  <w:style w:type="paragraph" w:styleId="BodyText">
    <w:name w:val="Body Text"/>
    <w:basedOn w:val="Normal"/>
    <w:link w:val="BodyTextChar"/>
    <w:qFormat/>
    <w:rsid w:val="003E4383"/>
    <w:pPr>
      <w:spacing w:before="180" w:after="180" w:line="240" w:lineRule="auto"/>
    </w:pPr>
    <w:rPr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3E4383"/>
    <w:rPr>
      <w:sz w:val="24"/>
      <w:szCs w:val="24"/>
      <w:lang w:val="en"/>
    </w:rPr>
  </w:style>
  <w:style w:type="paragraph" w:customStyle="1" w:styleId="Compact">
    <w:name w:val="Compact"/>
    <w:basedOn w:val="BodyText"/>
    <w:qFormat/>
    <w:rsid w:val="003E4383"/>
    <w:pPr>
      <w:spacing w:before="36" w:after="36"/>
    </w:pPr>
  </w:style>
  <w:style w:type="table" w:customStyle="1" w:styleId="Table">
    <w:name w:val="Table"/>
    <w:semiHidden/>
    <w:unhideWhenUsed/>
    <w:qFormat/>
    <w:rsid w:val="003E4383"/>
    <w:pPr>
      <w:spacing w:line="240" w:lineRule="auto"/>
    </w:pPr>
    <w:rPr>
      <w:sz w:val="24"/>
      <w:szCs w:val="24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3E4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3E4383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BlockText">
    <w:name w:val="Block Text"/>
    <w:basedOn w:val="BodyText"/>
    <w:next w:val="BodyText"/>
    <w:uiPriority w:val="9"/>
    <w:unhideWhenUsed/>
    <w:qFormat/>
    <w:rsid w:val="003E4383"/>
    <w:pPr>
      <w:spacing w:before="100" w:after="100"/>
      <w:ind w:left="480" w:right="480"/>
    </w:pPr>
  </w:style>
  <w:style w:type="paragraph" w:customStyle="1" w:styleId="DefinitionTerm">
    <w:name w:val="Definition Term"/>
    <w:basedOn w:val="Normal"/>
    <w:next w:val="Normal"/>
    <w:rsid w:val="003E4383"/>
    <w:pPr>
      <w:keepNext/>
      <w:keepLines/>
      <w:spacing w:after="0" w:line="240" w:lineRule="auto"/>
    </w:pPr>
    <w:rPr>
      <w:b/>
      <w:sz w:val="24"/>
      <w:szCs w:val="24"/>
      <w:lang w:val="en"/>
    </w:rPr>
  </w:style>
  <w:style w:type="paragraph" w:customStyle="1" w:styleId="Definition">
    <w:name w:val="Definition"/>
    <w:basedOn w:val="Normal"/>
    <w:rsid w:val="003E4383"/>
    <w:pPr>
      <w:spacing w:line="240" w:lineRule="auto"/>
    </w:pPr>
    <w:rPr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3408-0F21-4BE8-924B-BF9A3C7E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Ms.Heydari</cp:lastModifiedBy>
  <cp:revision>15</cp:revision>
  <cp:lastPrinted>2020-05-10T10:49:00Z</cp:lastPrinted>
  <dcterms:created xsi:type="dcterms:W3CDTF">2025-09-08T19:22:00Z</dcterms:created>
  <dcterms:modified xsi:type="dcterms:W3CDTF">2025-09-13T05:20:00Z</dcterms:modified>
</cp:coreProperties>
</file>